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55" w:rsidRPr="00900155" w:rsidRDefault="00900155" w:rsidP="00900155">
      <w:pPr>
        <w:rPr>
          <w:b/>
        </w:rPr>
      </w:pPr>
      <w:r w:rsidRPr="00900155">
        <w:rPr>
          <w:b/>
        </w:rPr>
        <w:t>О недопустимости направления детей в несанкционированные организации отдыха детей и их оздоровления</w:t>
      </w:r>
    </w:p>
    <w:p w:rsidR="00900155" w:rsidRDefault="00900155" w:rsidP="00900155">
      <w:pPr>
        <w:spacing w:after="0"/>
      </w:pPr>
      <w:r>
        <w:t>Уважаемые родители!</w:t>
      </w:r>
    </w:p>
    <w:p w:rsidR="00900155" w:rsidRDefault="00900155" w:rsidP="00900155">
      <w:pPr>
        <w:spacing w:after="0"/>
      </w:pPr>
    </w:p>
    <w:p w:rsidR="00900155" w:rsidRDefault="00733E01" w:rsidP="00900155">
      <w:pPr>
        <w:spacing w:after="0"/>
        <w:ind w:firstLine="708"/>
        <w:jc w:val="both"/>
      </w:pPr>
      <w:r>
        <w:t>Н</w:t>
      </w:r>
      <w:bookmarkStart w:id="0" w:name="_GoBack"/>
      <w:bookmarkEnd w:id="0"/>
      <w:r w:rsidR="00900155" w:rsidRPr="00900155">
        <w:t>апоминае</w:t>
      </w:r>
      <w:r w:rsidR="00900155">
        <w:t xml:space="preserve">м </w:t>
      </w:r>
      <w:r w:rsidR="00900155" w:rsidRPr="00900155">
        <w:t xml:space="preserve">о существующих рисках причинения вреда здоровью детей в случае приобретения путевок в несанкционированные оздоровительные учреждения. </w:t>
      </w:r>
    </w:p>
    <w:p w:rsidR="00900155" w:rsidRDefault="00900155" w:rsidP="00900155">
      <w:pPr>
        <w:spacing w:after="0"/>
        <w:ind w:firstLine="708"/>
        <w:jc w:val="both"/>
      </w:pPr>
      <w:r w:rsidRPr="00900155">
        <w:t>Для недопущения возникновения данных ситуаций, родителям необходимо убедиться в наличии у лагеря санитарно-эпидемиологического заключения, а также включения в реестр организаторов отдыха и оздоровления детей.</w:t>
      </w:r>
    </w:p>
    <w:p w:rsidR="00900155" w:rsidRDefault="00900155" w:rsidP="00900155">
      <w:pPr>
        <w:spacing w:after="0"/>
        <w:ind w:firstLine="708"/>
        <w:jc w:val="both"/>
      </w:pPr>
      <w:r w:rsidRPr="00900155">
        <w:t xml:space="preserve"> Деятельность детских оздоровительных учреждений может осуществляться только при наличии санитарно-эпидемиологического заключения о соответствии деятельности требованиям </w:t>
      </w:r>
      <w:proofErr w:type="spellStart"/>
      <w:r w:rsidRPr="00900155">
        <w:t>Роспотребнадзора</w:t>
      </w:r>
      <w:proofErr w:type="spellEnd"/>
      <w:r w:rsidRPr="00900155">
        <w:t>.</w:t>
      </w:r>
    </w:p>
    <w:p w:rsidR="002C7877" w:rsidRDefault="00900155" w:rsidP="00900155">
      <w:pPr>
        <w:spacing w:after="0"/>
        <w:ind w:firstLine="708"/>
        <w:jc w:val="both"/>
      </w:pPr>
      <w:r>
        <w:t xml:space="preserve">Прежде чем приобрести путевку для своего ребенка, необходимо изучить реестр организаций отдыха детей и их оздоровления, в том числе при направлении ребенка в лагерь за пределы Свердловской области. </w:t>
      </w:r>
    </w:p>
    <w:p w:rsidR="00900155" w:rsidRDefault="00900155" w:rsidP="00900155">
      <w:pPr>
        <w:spacing w:after="0"/>
        <w:ind w:firstLine="708"/>
        <w:jc w:val="both"/>
      </w:pPr>
      <w:r>
        <w:t xml:space="preserve">С </w:t>
      </w:r>
      <w:r w:rsidRPr="00900155">
        <w:t>Реестр</w:t>
      </w:r>
      <w:r w:rsidR="002C7877">
        <w:t>ом</w:t>
      </w:r>
      <w:r w:rsidRPr="00900155">
        <w:t xml:space="preserve"> детских оздоровительных организаций </w:t>
      </w:r>
      <w:r>
        <w:t>на 2025 год можно ознакомит</w:t>
      </w:r>
      <w:r w:rsidR="002C7877">
        <w:t>ь</w:t>
      </w:r>
      <w:r>
        <w:t xml:space="preserve">ся на сайте Министерства образования </w:t>
      </w:r>
      <w:r w:rsidR="002C7877">
        <w:t xml:space="preserve">и молодежной политики Свердловской области </w:t>
      </w:r>
      <w:r w:rsidRPr="00900155">
        <w:t xml:space="preserve"> https://new-minobraz.midural.ru. </w:t>
      </w:r>
    </w:p>
    <w:p w:rsidR="00900155" w:rsidRDefault="00900155" w:rsidP="002C7877">
      <w:pPr>
        <w:spacing w:after="0"/>
        <w:ind w:firstLine="708"/>
        <w:jc w:val="both"/>
      </w:pPr>
      <w:r>
        <w:t>В реестре можно узнать все подробности о выбранном лагере.</w:t>
      </w:r>
    </w:p>
    <w:p w:rsidR="00346231" w:rsidRPr="002C7877" w:rsidRDefault="00900155" w:rsidP="002C7877">
      <w:pPr>
        <w:spacing w:after="0"/>
        <w:ind w:firstLine="708"/>
        <w:jc w:val="both"/>
        <w:rPr>
          <w:u w:val="single"/>
        </w:rPr>
      </w:pPr>
      <w:r w:rsidRPr="002C7877">
        <w:rPr>
          <w:u w:val="single"/>
        </w:rPr>
        <w:t xml:space="preserve">Если лагерь не включен в специализированный реестр важно вовремя </w:t>
      </w:r>
      <w:proofErr w:type="gramStart"/>
      <w:r w:rsidRPr="002C7877">
        <w:rPr>
          <w:u w:val="single"/>
        </w:rPr>
        <w:t>отказаться</w:t>
      </w:r>
      <w:proofErr w:type="gramEnd"/>
      <w:r w:rsidRPr="002C7877">
        <w:rPr>
          <w:u w:val="single"/>
        </w:rPr>
        <w:t xml:space="preserve"> от такой поездки в целях обеспечения безопасности своего ребенка.</w:t>
      </w:r>
    </w:p>
    <w:p w:rsidR="00900155" w:rsidRDefault="00900155" w:rsidP="00900155">
      <w:pPr>
        <w:jc w:val="both"/>
      </w:pPr>
    </w:p>
    <w:p w:rsidR="00900155" w:rsidRDefault="00900155"/>
    <w:p w:rsidR="00900155" w:rsidRDefault="00900155"/>
    <w:p w:rsidR="00900155" w:rsidRDefault="00900155"/>
    <w:p w:rsidR="00900155" w:rsidRDefault="00900155"/>
    <w:p w:rsidR="00900155" w:rsidRDefault="00900155"/>
    <w:p w:rsidR="00900155" w:rsidRDefault="00900155"/>
    <w:sectPr w:rsidR="0090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55"/>
    <w:rsid w:val="002C7877"/>
    <w:rsid w:val="00346231"/>
    <w:rsid w:val="00733E01"/>
    <w:rsid w:val="0090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Мезенцева Людмила Михайловна</dc:creator>
  <cp:lastModifiedBy>Мезенцева Людмила Михайловна</cp:lastModifiedBy>
  <cp:revision>2</cp:revision>
  <dcterms:created xsi:type="dcterms:W3CDTF">2025-03-14T10:24:00Z</dcterms:created>
  <dcterms:modified xsi:type="dcterms:W3CDTF">2025-06-05T05:24:00Z</dcterms:modified>
</cp:coreProperties>
</file>