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12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120"/>
      </w:tblGrid>
      <w:tr w:rsidR="00BE2BEC" w:rsidRPr="00F9562D" w14:paraId="51A3C2B9" w14:textId="77777777" w:rsidTr="00F56C38">
        <w:trPr>
          <w:trHeight w:val="63"/>
        </w:trPr>
        <w:tc>
          <w:tcPr>
            <w:tcW w:w="7120" w:type="dxa"/>
          </w:tcPr>
          <w:p w14:paraId="71A31C5C" w14:textId="5608D80C" w:rsidR="00551E1C" w:rsidRPr="0081610F" w:rsidRDefault="0081610F" w:rsidP="0081610F">
            <w:pPr>
              <w:tabs>
                <w:tab w:val="left" w:pos="432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81610F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Какое мясо считается диетическим</w:t>
            </w: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proofErr w:type="gramStart"/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:\</w:t>
            </w:r>
            <w:proofErr w:type="gramEnd"/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77145708 ,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34540A15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6E393C" w:rsidRPr="00240F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240F96" w:rsidRPr="00240F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  <w:r w:rsidR="006E393C" w:rsidRPr="00240F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240F96" w:rsidRPr="00240F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6E393C" w:rsidRPr="00240F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E393C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5A287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ED71866" w14:textId="77777777" w:rsidR="00A91272" w:rsidRPr="00240F96" w:rsidRDefault="00A91272" w:rsidP="00A91272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146D9B04" w14:textId="77777777" w:rsidR="0081610F" w:rsidRPr="00240F96" w:rsidRDefault="0081610F" w:rsidP="008161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20"/>
          <w:lang w:eastAsia="ru-RU"/>
        </w:rPr>
      </w:pPr>
      <w:r w:rsidRPr="00240F96">
        <w:rPr>
          <w:rFonts w:ascii="Times New Roman" w:eastAsia="Times New Roman" w:hAnsi="Times New Roman" w:cs="Times New Roman"/>
          <w:b/>
          <w:color w:val="000000"/>
          <w:sz w:val="16"/>
          <w:szCs w:val="20"/>
          <w:lang w:eastAsia="ru-RU"/>
        </w:rPr>
        <w:t xml:space="preserve">Как его выбрать и каким способом лучше приготовить.  </w:t>
      </w:r>
    </w:p>
    <w:p w14:paraId="4BE096E9" w14:textId="77777777" w:rsidR="0081610F" w:rsidRPr="00240F96" w:rsidRDefault="0081610F" w:rsidP="008161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240F96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Здоровое питание должно быть разнообразным и сбалансированным. Важной частью полноценного рациона является мясо – ведь это значимый источник легкоусвояемого белка. Преимущество белка мяса в том, что он содержит оптимальный набор незаменимых аминокислот, которые не могут синтезироваться в организме человека, поэтому так важно их достаточное поступление с пищей.</w:t>
      </w:r>
    </w:p>
    <w:p w14:paraId="020A3F4E" w14:textId="77777777" w:rsidR="0081610F" w:rsidRPr="00240F96" w:rsidRDefault="0081610F" w:rsidP="008161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14:paraId="5E2B3640" w14:textId="77777777" w:rsidR="0081610F" w:rsidRPr="00240F96" w:rsidRDefault="0081610F" w:rsidP="008161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240F96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В мясе также содержатся витамины группы В, витамин D, витамин А, макро- и микроэлементы, необходимые для нормального роста, развития и жизнедеятельности человека. Особое значение имеют железо, селен, цинк, фосфор, кальций, калий, натрий. Важно регулярно включать мясо в свой рацион.</w:t>
      </w:r>
    </w:p>
    <w:p w14:paraId="3ACD27D1" w14:textId="77777777" w:rsidR="0081610F" w:rsidRPr="00240F96" w:rsidRDefault="0081610F" w:rsidP="008161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14:paraId="6B7D635A" w14:textId="77777777" w:rsidR="0081610F" w:rsidRPr="00240F96" w:rsidRDefault="0081610F" w:rsidP="008161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240F96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Однако нельзя забывать, что мясные продукты содержат большое количество насыщенных жиров, которые оказывают негативное воздействие на организм человека при избыточном поступлении с пищей. Поэтому лучше отдавать предпочтение диетическому мясу с низким содержанием жира.</w:t>
      </w:r>
    </w:p>
    <w:p w14:paraId="44595926" w14:textId="77777777" w:rsidR="0081610F" w:rsidRPr="00240F96" w:rsidRDefault="0081610F" w:rsidP="008161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14:paraId="32BDDE8C" w14:textId="77777777" w:rsidR="0081610F" w:rsidRPr="00240F96" w:rsidRDefault="0081610F" w:rsidP="008161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20"/>
          <w:lang w:eastAsia="ru-RU"/>
        </w:rPr>
      </w:pPr>
      <w:r w:rsidRPr="00240F96">
        <w:rPr>
          <w:rFonts w:ascii="Times New Roman" w:eastAsia="Times New Roman" w:hAnsi="Times New Roman" w:cs="Times New Roman"/>
          <w:b/>
          <w:color w:val="000000"/>
          <w:sz w:val="16"/>
          <w:szCs w:val="20"/>
          <w:lang w:eastAsia="ru-RU"/>
        </w:rPr>
        <w:t>Какое мясо относится к диетическому</w:t>
      </w:r>
    </w:p>
    <w:p w14:paraId="390F6F3C" w14:textId="77777777" w:rsidR="0081610F" w:rsidRPr="00240F96" w:rsidRDefault="0081610F" w:rsidP="008161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240F96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Обычно к диетическому мясу относят курицу, индейку, крольчатину, телятину. Помимо низкой калорийности у крольчатины и индейки есть дополнительное достоинство – гипоаллергенность. Эти продукты не способствуют развитию аллергических реакций и рекомендованы даже для питания детей раннего возраста. К низкокалорийному мясу с небольшим содержанием жира относятся также конина и оленина, однако эти продукты не распространены, имеют высокую стоимость, непривычный вкус.</w:t>
      </w:r>
    </w:p>
    <w:p w14:paraId="202B2A7D" w14:textId="77777777" w:rsidR="0081610F" w:rsidRPr="00240F96" w:rsidRDefault="0081610F" w:rsidP="008161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14:paraId="3309C125" w14:textId="77777777" w:rsidR="0081610F" w:rsidRPr="00240F96" w:rsidRDefault="0081610F" w:rsidP="008161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20"/>
          <w:lang w:eastAsia="ru-RU"/>
        </w:rPr>
      </w:pPr>
      <w:r w:rsidRPr="00240F96">
        <w:rPr>
          <w:rFonts w:ascii="Times New Roman" w:eastAsia="Times New Roman" w:hAnsi="Times New Roman" w:cs="Times New Roman"/>
          <w:b/>
          <w:color w:val="000000"/>
          <w:sz w:val="16"/>
          <w:szCs w:val="20"/>
          <w:lang w:eastAsia="ru-RU"/>
        </w:rPr>
        <w:t>Как выбрать диетическое мясо</w:t>
      </w:r>
    </w:p>
    <w:p w14:paraId="18438A13" w14:textId="77777777" w:rsidR="0081610F" w:rsidRPr="00240F96" w:rsidRDefault="0081610F" w:rsidP="008161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240F96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Необходимо обращать внимание на свежесть продукта, консистенцию, цвет, запах. Качественное мясо упругое и при надавливании довольно быстро возвращается в прежнюю форму, поверхность мяса сухая, не липкая, без лишней влаги и слизи. Цвет равномерный, нет серого оттенка с желтыми или зелеными пятнами. Если мясо имеет гнилостный или кислый запах, его нельзя использовать в пищу.</w:t>
      </w:r>
    </w:p>
    <w:p w14:paraId="7214C860" w14:textId="77777777" w:rsidR="0081610F" w:rsidRPr="00240F96" w:rsidRDefault="0081610F" w:rsidP="008161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14:paraId="144A09D3" w14:textId="54711271" w:rsidR="0081610F" w:rsidRPr="00240F96" w:rsidRDefault="0081610F" w:rsidP="008161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20"/>
          <w:lang w:eastAsia="ru-RU"/>
        </w:rPr>
      </w:pPr>
      <w:r w:rsidRPr="00240F96">
        <w:rPr>
          <w:rFonts w:ascii="Times New Roman" w:eastAsia="Times New Roman" w:hAnsi="Times New Roman" w:cs="Times New Roman"/>
          <w:b/>
          <w:color w:val="000000"/>
          <w:sz w:val="16"/>
          <w:szCs w:val="20"/>
          <w:lang w:eastAsia="ru-RU"/>
        </w:rPr>
        <w:t>Какую часть курицы и индейки лучше использовать при приготовлении диетических блюд</w:t>
      </w:r>
    </w:p>
    <w:p w14:paraId="7767A19D" w14:textId="77777777" w:rsidR="0081610F" w:rsidRPr="00240F96" w:rsidRDefault="0081610F" w:rsidP="008161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240F96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Следует отдавать предпочтение именно грудке курицы или индейки, так как в этой части птицы содержание жира минимальное. Перед приготовлением блюд из птицы рекомендуют убирать кожу, поскольку именно в коже содержится много жира. Для снижения калорийности блюда лучше убирать видимые излишки жира.</w:t>
      </w:r>
    </w:p>
    <w:p w14:paraId="5DB00C8E" w14:textId="77777777" w:rsidR="0081610F" w:rsidRPr="00240F96" w:rsidRDefault="0081610F" w:rsidP="008161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14:paraId="45DE7BA0" w14:textId="77777777" w:rsidR="0081610F" w:rsidRPr="00240F96" w:rsidRDefault="0081610F" w:rsidP="008161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20"/>
          <w:lang w:eastAsia="ru-RU"/>
        </w:rPr>
      </w:pPr>
      <w:r w:rsidRPr="00240F96">
        <w:rPr>
          <w:rFonts w:ascii="Times New Roman" w:eastAsia="Times New Roman" w:hAnsi="Times New Roman" w:cs="Times New Roman"/>
          <w:b/>
          <w:color w:val="000000"/>
          <w:sz w:val="16"/>
          <w:szCs w:val="20"/>
          <w:lang w:eastAsia="ru-RU"/>
        </w:rPr>
        <w:t>Как лучше приготовить</w:t>
      </w:r>
    </w:p>
    <w:p w14:paraId="03399361" w14:textId="77777777" w:rsidR="0081610F" w:rsidRPr="00240F96" w:rsidRDefault="0081610F" w:rsidP="008161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240F96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 xml:space="preserve">Способ приготовления тоже имеет значение. Наилучшими считаются: приготовление на пару, тушение, варка, запекание в духовке. В дополнение к мясу хорошо подходят овощи. Они могут быть сырыми, отварными, тушеными. </w:t>
      </w:r>
    </w:p>
    <w:p w14:paraId="52D79314" w14:textId="77777777" w:rsidR="0081610F" w:rsidRPr="00240F96" w:rsidRDefault="0081610F" w:rsidP="008161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14:paraId="333251DE" w14:textId="77777777" w:rsidR="0081610F" w:rsidRPr="00240F96" w:rsidRDefault="0081610F" w:rsidP="008161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20"/>
          <w:lang w:eastAsia="ru-RU"/>
        </w:rPr>
      </w:pPr>
      <w:r w:rsidRPr="00240F96">
        <w:rPr>
          <w:rFonts w:ascii="Times New Roman" w:eastAsia="Times New Roman" w:hAnsi="Times New Roman" w:cs="Times New Roman"/>
          <w:b/>
          <w:color w:val="000000"/>
          <w:sz w:val="16"/>
          <w:szCs w:val="20"/>
          <w:lang w:eastAsia="ru-RU"/>
        </w:rPr>
        <w:t>Кому подходит диетическое мясо</w:t>
      </w:r>
    </w:p>
    <w:p w14:paraId="2C7B75D6" w14:textId="77777777" w:rsidR="0081610F" w:rsidRPr="00240F96" w:rsidRDefault="0081610F" w:rsidP="008161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240F96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Врачи рекомендуют перейти на диетическое мясо людям, страдающим сердечно-сосудистыми заболеваниями, гипертонической болезнью, ожирением, нарушением липидного обмена, атеросклерозом, сахарным диабетом, подагрой, мочекаменной болезнью, нарушением функции почек, заболеваниями желудочно-кишечного тракта. Вы всегда можете проконсультироваться с лечащим врачом (терапевтом, диетологом) для подбора индивидуального рациона с учетом противопоказаний.</w:t>
      </w:r>
    </w:p>
    <w:p w14:paraId="0296FDF1" w14:textId="77777777" w:rsidR="00F56C38" w:rsidRDefault="00F56C38" w:rsidP="00F56C3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1A39383" w14:textId="77777777" w:rsidR="00F56C38" w:rsidRDefault="00F56C38" w:rsidP="00F56C38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20DDF6E" w14:textId="77777777" w:rsidR="00A9127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Турушева Дарья Андреевна, </w:t>
      </w:r>
      <w:proofErr w:type="spellStart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ОЭСсПН</w:t>
      </w:r>
      <w:proofErr w:type="spellEnd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, зав. отделом,</w:t>
      </w:r>
    </w:p>
    <w:p w14:paraId="099E4461" w14:textId="74851F47" w:rsidR="00184075" w:rsidRPr="00A9127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8 343 248706, Turusheva_DA@66.rospotrebnadzor.ru</w:t>
      </w:r>
    </w:p>
    <w:sectPr w:rsidR="00184075" w:rsidRPr="00A91272" w:rsidSect="002173B7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0804"/>
    <w:multiLevelType w:val="hybridMultilevel"/>
    <w:tmpl w:val="6C3A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87591F"/>
    <w:multiLevelType w:val="multilevel"/>
    <w:tmpl w:val="ABB4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AA6ACD"/>
    <w:multiLevelType w:val="hybridMultilevel"/>
    <w:tmpl w:val="FE0C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EA04D7"/>
    <w:multiLevelType w:val="hybridMultilevel"/>
    <w:tmpl w:val="D41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8679587">
    <w:abstractNumId w:val="3"/>
  </w:num>
  <w:num w:numId="2" w16cid:durableId="1234969260">
    <w:abstractNumId w:val="7"/>
  </w:num>
  <w:num w:numId="3" w16cid:durableId="647437117">
    <w:abstractNumId w:val="10"/>
  </w:num>
  <w:num w:numId="4" w16cid:durableId="2093693788">
    <w:abstractNumId w:val="1"/>
  </w:num>
  <w:num w:numId="5" w16cid:durableId="1321009558">
    <w:abstractNumId w:val="8"/>
  </w:num>
  <w:num w:numId="6" w16cid:durableId="2077317363">
    <w:abstractNumId w:val="2"/>
  </w:num>
  <w:num w:numId="7" w16cid:durableId="1070229797">
    <w:abstractNumId w:val="6"/>
  </w:num>
  <w:num w:numId="8" w16cid:durableId="1909001813">
    <w:abstractNumId w:val="9"/>
  </w:num>
  <w:num w:numId="9" w16cid:durableId="2002613066">
    <w:abstractNumId w:val="0"/>
  </w:num>
  <w:num w:numId="10" w16cid:durableId="971516461">
    <w:abstractNumId w:val="5"/>
  </w:num>
  <w:num w:numId="11" w16cid:durableId="15385465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2A4"/>
    <w:rsid w:val="00003A7E"/>
    <w:rsid w:val="00005148"/>
    <w:rsid w:val="00012BB1"/>
    <w:rsid w:val="00013237"/>
    <w:rsid w:val="00022330"/>
    <w:rsid w:val="00022BAE"/>
    <w:rsid w:val="00025E92"/>
    <w:rsid w:val="00037391"/>
    <w:rsid w:val="000516FC"/>
    <w:rsid w:val="00065F08"/>
    <w:rsid w:val="00071270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1D57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86C2D"/>
    <w:rsid w:val="00190277"/>
    <w:rsid w:val="001911F8"/>
    <w:rsid w:val="0019568B"/>
    <w:rsid w:val="001A2C91"/>
    <w:rsid w:val="001B353E"/>
    <w:rsid w:val="001B637A"/>
    <w:rsid w:val="001E3301"/>
    <w:rsid w:val="001F6DD4"/>
    <w:rsid w:val="002043BD"/>
    <w:rsid w:val="002173B7"/>
    <w:rsid w:val="00227F33"/>
    <w:rsid w:val="00230902"/>
    <w:rsid w:val="00235B8D"/>
    <w:rsid w:val="00235F1F"/>
    <w:rsid w:val="00235F46"/>
    <w:rsid w:val="0023723E"/>
    <w:rsid w:val="00240F96"/>
    <w:rsid w:val="00253657"/>
    <w:rsid w:val="002663A4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96036"/>
    <w:rsid w:val="003B260D"/>
    <w:rsid w:val="003B34E3"/>
    <w:rsid w:val="003C1035"/>
    <w:rsid w:val="003E1967"/>
    <w:rsid w:val="003E7507"/>
    <w:rsid w:val="00413414"/>
    <w:rsid w:val="0041764D"/>
    <w:rsid w:val="0042178F"/>
    <w:rsid w:val="0043312D"/>
    <w:rsid w:val="0044358B"/>
    <w:rsid w:val="00452692"/>
    <w:rsid w:val="00463855"/>
    <w:rsid w:val="00492A53"/>
    <w:rsid w:val="004B1B92"/>
    <w:rsid w:val="004B2B66"/>
    <w:rsid w:val="004B41CC"/>
    <w:rsid w:val="004C5D93"/>
    <w:rsid w:val="004E225D"/>
    <w:rsid w:val="004E5CAB"/>
    <w:rsid w:val="004E7252"/>
    <w:rsid w:val="004F2150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1E1C"/>
    <w:rsid w:val="00554730"/>
    <w:rsid w:val="00566CA8"/>
    <w:rsid w:val="005772F3"/>
    <w:rsid w:val="00581FC2"/>
    <w:rsid w:val="00585A21"/>
    <w:rsid w:val="005A2408"/>
    <w:rsid w:val="005A2873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289E"/>
    <w:rsid w:val="00665A07"/>
    <w:rsid w:val="00676643"/>
    <w:rsid w:val="006818A8"/>
    <w:rsid w:val="006A63F9"/>
    <w:rsid w:val="006B6A95"/>
    <w:rsid w:val="006B6D77"/>
    <w:rsid w:val="006E393C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1610F"/>
    <w:rsid w:val="0082260D"/>
    <w:rsid w:val="00822EB2"/>
    <w:rsid w:val="0084526B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C788C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951C7"/>
    <w:rsid w:val="009A38DF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91272"/>
    <w:rsid w:val="00AA6A80"/>
    <w:rsid w:val="00AB3BE9"/>
    <w:rsid w:val="00AC24CF"/>
    <w:rsid w:val="00AC4869"/>
    <w:rsid w:val="00B10948"/>
    <w:rsid w:val="00B264C8"/>
    <w:rsid w:val="00B279B1"/>
    <w:rsid w:val="00B5080F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096"/>
    <w:rsid w:val="00C54632"/>
    <w:rsid w:val="00C83D84"/>
    <w:rsid w:val="00C854E6"/>
    <w:rsid w:val="00CA25DD"/>
    <w:rsid w:val="00CA69B9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77C0B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0824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230C0"/>
    <w:rsid w:val="00F31FE4"/>
    <w:rsid w:val="00F47382"/>
    <w:rsid w:val="00F56C38"/>
    <w:rsid w:val="00F61EAD"/>
    <w:rsid w:val="00F6479E"/>
    <w:rsid w:val="00F812A0"/>
    <w:rsid w:val="00F849E6"/>
    <w:rsid w:val="00F93C94"/>
    <w:rsid w:val="00F9562D"/>
    <w:rsid w:val="00FB2518"/>
    <w:rsid w:val="00FB2561"/>
    <w:rsid w:val="00FC3590"/>
    <w:rsid w:val="00FD60E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81304550-9404-4EF1-A283-B1D4AE0C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76FC5"/>
    <w:rPr>
      <w:color w:val="605E5C"/>
      <w:shd w:val="clear" w:color="auto" w:fill="E1DFDD"/>
    </w:rPr>
  </w:style>
  <w:style w:type="character" w:styleId="ab">
    <w:name w:val="Strong"/>
    <w:basedOn w:val="a0"/>
    <w:uiPriority w:val="22"/>
    <w:qFormat/>
    <w:rsid w:val="0055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57F0B-0BA4-40B2-8A07-978BDB1C9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Жарова Ольга Валерьевна</dc:creator>
  <cp:keywords/>
  <dc:description/>
  <cp:lastModifiedBy>Турушева Дарья Андреевна</cp:lastModifiedBy>
  <cp:revision>11</cp:revision>
  <cp:lastPrinted>2026-02-03T03:24:00Z</cp:lastPrinted>
  <dcterms:created xsi:type="dcterms:W3CDTF">2025-12-30T08:52:00Z</dcterms:created>
  <dcterms:modified xsi:type="dcterms:W3CDTF">2026-02-03T03:24:00Z</dcterms:modified>
</cp:coreProperties>
</file>